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D5081" w14:textId="27F2DD7A" w:rsidR="007A4920" w:rsidRPr="0091249D" w:rsidRDefault="00E66751" w:rsidP="006C08E5">
      <w:pPr>
        <w:pStyle w:val="Heading2"/>
        <w:jc w:val="both"/>
        <w:rPr>
          <w:rFonts w:asciiTheme="minorHAnsi" w:hAnsiTheme="minorHAnsi" w:cstheme="minorHAnsi"/>
          <w:b/>
          <w:sz w:val="28"/>
        </w:rPr>
      </w:pPr>
      <w:r w:rsidRPr="0091249D">
        <w:rPr>
          <w:rFonts w:asciiTheme="minorHAnsi" w:hAnsiTheme="minorHAnsi" w:cstheme="minorHAnsi"/>
          <w:b/>
          <w:sz w:val="28"/>
        </w:rPr>
        <w:t>Consent form for recording lectures (externals)</w:t>
      </w:r>
      <w:r w:rsidR="00D01EBE" w:rsidRPr="0091249D">
        <w:rPr>
          <w:rFonts w:asciiTheme="minorHAnsi" w:hAnsiTheme="minorHAnsi" w:cstheme="minorHAnsi"/>
          <w:b/>
          <w:sz w:val="28"/>
        </w:rPr>
        <w:tab/>
      </w:r>
      <w:r w:rsidR="00D01EBE" w:rsidRPr="0091249D">
        <w:rPr>
          <w:rFonts w:asciiTheme="minorHAnsi" w:hAnsiTheme="minorHAnsi" w:cstheme="minorHAnsi"/>
          <w:b/>
          <w:sz w:val="28"/>
        </w:rPr>
        <w:tab/>
      </w:r>
      <w:r w:rsidR="00D01EBE" w:rsidRPr="0091249D">
        <w:rPr>
          <w:rFonts w:asciiTheme="minorHAnsi" w:eastAsiaTheme="minorHAnsi" w:hAnsiTheme="minorHAnsi" w:cstheme="minorHAnsi"/>
          <w:b/>
          <w:noProof/>
          <w:color w:val="auto"/>
          <w:sz w:val="24"/>
          <w:szCs w:val="22"/>
        </w:rPr>
        <w:t xml:space="preserve"> </w:t>
      </w:r>
    </w:p>
    <w:p w14:paraId="3FB63304" w14:textId="77777777" w:rsidR="00E66751" w:rsidRDefault="00E66751" w:rsidP="006C08E5">
      <w:pPr>
        <w:jc w:val="both"/>
      </w:pPr>
    </w:p>
    <w:p w14:paraId="4BCFE53D" w14:textId="58E161C8" w:rsidR="00E66751" w:rsidRDefault="00E66751" w:rsidP="006C08E5">
      <w:pPr>
        <w:jc w:val="both"/>
      </w:pPr>
      <w:r>
        <w:t xml:space="preserve">Thank you for agreeing to lecture at University of Manchester. We wish to make you aware of our processes </w:t>
      </w:r>
      <w:r w:rsidR="00E70EB8">
        <w:t>concerning</w:t>
      </w:r>
      <w:r>
        <w:t xml:space="preserve"> lecture</w:t>
      </w:r>
      <w:bookmarkStart w:id="0" w:name="_GoBack"/>
      <w:bookmarkEnd w:id="0"/>
      <w:r>
        <w:t xml:space="preserve"> capture at the University. </w:t>
      </w:r>
    </w:p>
    <w:p w14:paraId="019A2543" w14:textId="77777777" w:rsidR="00E66751" w:rsidRDefault="00E66751" w:rsidP="006C08E5">
      <w:pPr>
        <w:jc w:val="both"/>
      </w:pPr>
    </w:p>
    <w:p w14:paraId="1194357D" w14:textId="0A65DD52" w:rsidR="00E66751" w:rsidRDefault="00E66751" w:rsidP="006C08E5">
      <w:pPr>
        <w:jc w:val="both"/>
      </w:pPr>
      <w:r>
        <w:t xml:space="preserve">University policy is that, wherever possible, lectures are recorded </w:t>
      </w:r>
      <w:r w:rsidR="008F0F0E">
        <w:t xml:space="preserve">automatically </w:t>
      </w:r>
      <w:r>
        <w:t>and made available</w:t>
      </w:r>
      <w:r w:rsidR="001970BA">
        <w:t xml:space="preserve"> online</w:t>
      </w:r>
      <w:r>
        <w:t xml:space="preserve"> to</w:t>
      </w:r>
      <w:r w:rsidR="001970BA">
        <w:t xml:space="preserve"> </w:t>
      </w:r>
      <w:r>
        <w:t xml:space="preserve">students </w:t>
      </w:r>
      <w:r w:rsidR="001970BA">
        <w:t xml:space="preserve">on the relevant programme </w:t>
      </w:r>
      <w:r>
        <w:t xml:space="preserve">as an important study tool, particularly for revision. Our staff are </w:t>
      </w:r>
      <w:r w:rsidR="00E70EB8">
        <w:t xml:space="preserve">made </w:t>
      </w:r>
      <w:r>
        <w:t>aware of this when lectures are timetabled</w:t>
      </w:r>
      <w:r w:rsidR="00836B78">
        <w:t xml:space="preserve"> and in certain </w:t>
      </w:r>
      <w:r w:rsidR="001052D9">
        <w:t>circumstances,</w:t>
      </w:r>
      <w:r w:rsidR="00836B78">
        <w:t xml:space="preserve"> they have the right to opt-</w:t>
      </w:r>
      <w:r w:rsidR="001052D9">
        <w:t>out. We</w:t>
      </w:r>
      <w:r>
        <w:t xml:space="preserve"> </w:t>
      </w:r>
      <w:r w:rsidR="00E70EB8">
        <w:t xml:space="preserve">operate </w:t>
      </w:r>
      <w:r w:rsidR="001052D9">
        <w:t>different processes</w:t>
      </w:r>
      <w:r>
        <w:t xml:space="preserve"> </w:t>
      </w:r>
      <w:r w:rsidR="00E70EB8">
        <w:t xml:space="preserve">for the recording of lectures conducted by external or guest lecturers and </w:t>
      </w:r>
      <w:r w:rsidR="001052D9">
        <w:t>consequently</w:t>
      </w:r>
      <w:r>
        <w:t xml:space="preserve"> we</w:t>
      </w:r>
      <w:r w:rsidR="00E70EB8">
        <w:t xml:space="preserve"> </w:t>
      </w:r>
      <w:r w:rsidR="007244C0">
        <w:t>are</w:t>
      </w:r>
      <w:r>
        <w:t xml:space="preserve"> </w:t>
      </w:r>
      <w:r w:rsidR="007244C0">
        <w:t xml:space="preserve">seeking </w:t>
      </w:r>
      <w:r>
        <w:t xml:space="preserve">your consent to have your lecture recorded. </w:t>
      </w:r>
    </w:p>
    <w:p w14:paraId="7DD4AE16" w14:textId="77777777" w:rsidR="00E66751" w:rsidRDefault="00E66751" w:rsidP="006C08E5">
      <w:pPr>
        <w:jc w:val="both"/>
      </w:pPr>
    </w:p>
    <w:p w14:paraId="632777BD" w14:textId="77777777" w:rsidR="007244C0" w:rsidRPr="005E40F3" w:rsidRDefault="007244C0" w:rsidP="006C08E5">
      <w:pPr>
        <w:jc w:val="both"/>
        <w:rPr>
          <w:b/>
        </w:rPr>
      </w:pPr>
      <w:r>
        <w:rPr>
          <w:b/>
        </w:rPr>
        <w:t>Format of the recordings</w:t>
      </w:r>
    </w:p>
    <w:p w14:paraId="7C298BE9" w14:textId="23550020" w:rsidR="00E66751" w:rsidRDefault="00E66751" w:rsidP="006C08E5">
      <w:pPr>
        <w:jc w:val="both"/>
      </w:pPr>
      <w:r>
        <w:t xml:space="preserve">Lecture </w:t>
      </w:r>
      <w:r w:rsidR="007244C0">
        <w:t xml:space="preserve">capture at the University is </w:t>
      </w:r>
      <w:r>
        <w:t>usually a</w:t>
      </w:r>
      <w:r w:rsidR="008F0F0E">
        <w:t xml:space="preserve"> </w:t>
      </w:r>
      <w:r>
        <w:t xml:space="preserve">recording of </w:t>
      </w:r>
      <w:r w:rsidR="007244C0">
        <w:t xml:space="preserve">your </w:t>
      </w:r>
      <w:r>
        <w:t>voice</w:t>
      </w:r>
      <w:r w:rsidR="007244C0">
        <w:t xml:space="preserve"> alongside copies of </w:t>
      </w:r>
      <w:r>
        <w:t>the lecture slides</w:t>
      </w:r>
      <w:r w:rsidR="003C313C">
        <w:t xml:space="preserve"> </w:t>
      </w:r>
      <w:r>
        <w:t xml:space="preserve">and </w:t>
      </w:r>
      <w:r w:rsidR="005E40F3">
        <w:t xml:space="preserve">can be </w:t>
      </w:r>
      <w:r>
        <w:t>edited before being released to students</w:t>
      </w:r>
      <w:r w:rsidR="003C313C">
        <w:t>, however this will need to be done by a University staff</w:t>
      </w:r>
      <w:r>
        <w:t>.</w:t>
      </w:r>
      <w:r w:rsidR="005E40F3">
        <w:t xml:space="preserve"> </w:t>
      </w:r>
    </w:p>
    <w:p w14:paraId="2A457F1A" w14:textId="78121A8A" w:rsidR="008F0F0E" w:rsidRDefault="003C313C" w:rsidP="006C08E5">
      <w:pPr>
        <w:jc w:val="both"/>
      </w:pPr>
      <w:r>
        <w:t>Some of our l</w:t>
      </w:r>
      <w:r w:rsidR="008F0F0E">
        <w:t>ecture rooms / theatres are fitted with equipment that will record just the audio and projector screen, while others may also have the facility to record video footage of the speaker (but this is not recorded by default). Please check with your contact at the University if this applies to the room where you will be presenting.</w:t>
      </w:r>
    </w:p>
    <w:p w14:paraId="60E96C51" w14:textId="77777777" w:rsidR="00E66751" w:rsidRDefault="00E66751" w:rsidP="006C08E5">
      <w:pPr>
        <w:jc w:val="both"/>
      </w:pPr>
    </w:p>
    <w:p w14:paraId="75ED573C" w14:textId="7EACF35A" w:rsidR="00E66751" w:rsidRDefault="00E66751" w:rsidP="006C08E5">
      <w:pPr>
        <w:jc w:val="both"/>
      </w:pPr>
      <w:r>
        <w:t xml:space="preserve">IMPORTANT NOTE:  if you </w:t>
      </w:r>
      <w:r w:rsidR="001970BA">
        <w:t xml:space="preserve">choose not to consent to </w:t>
      </w:r>
      <w:r>
        <w:t>your lecture</w:t>
      </w:r>
      <w:r w:rsidR="001970BA">
        <w:t xml:space="preserve"> </w:t>
      </w:r>
      <w:r w:rsidR="001052D9">
        <w:t>being recorded</w:t>
      </w:r>
      <w:r>
        <w:t xml:space="preserve"> the recording</w:t>
      </w:r>
      <w:r w:rsidR="001970BA">
        <w:t xml:space="preserve"> will not be</w:t>
      </w:r>
      <w:r>
        <w:t xml:space="preserve"> made available to the general </w:t>
      </w:r>
      <w:r w:rsidR="001970BA">
        <w:t xml:space="preserve">student </w:t>
      </w:r>
      <w:r>
        <w:t xml:space="preserve">cohort, however a recording may still be </w:t>
      </w:r>
      <w:r w:rsidR="008F0F0E">
        <w:t xml:space="preserve">available </w:t>
      </w:r>
      <w:r>
        <w:t xml:space="preserve">to </w:t>
      </w:r>
      <w:r w:rsidR="001970BA">
        <w:t>specific</w:t>
      </w:r>
      <w:r w:rsidR="00BE1325">
        <w:t xml:space="preserve"> </w:t>
      </w:r>
      <w:r>
        <w:t>students on the programme who are registered with the Disability Advisory and Support Service</w:t>
      </w:r>
      <w:r w:rsidR="008F0F0E">
        <w:t xml:space="preserve">. </w:t>
      </w:r>
      <w:r>
        <w:t xml:space="preserve">It is a University requirement to provide recordings of all lectures to students registered with learning difficulties.  </w:t>
      </w:r>
    </w:p>
    <w:p w14:paraId="38C6EA69" w14:textId="77777777" w:rsidR="00DE0953" w:rsidRDefault="00DE0953" w:rsidP="006C08E5">
      <w:pPr>
        <w:jc w:val="both"/>
      </w:pPr>
    </w:p>
    <w:p w14:paraId="47B77EDB" w14:textId="7639B7DA" w:rsidR="00543013" w:rsidRPr="00543013" w:rsidRDefault="00DE0953" w:rsidP="006C08E5">
      <w:pPr>
        <w:pStyle w:val="PlainText"/>
        <w:jc w:val="both"/>
        <w:rPr>
          <w:color w:val="1F497D"/>
        </w:rPr>
      </w:pPr>
      <w:r>
        <w:t xml:space="preserve">We also have processes which allow a lecture recording to be paused, for example when sensitive information is shown, by displaying a special QR code, or the option for you to hold the publishing of the podcast until you have reviewed it, please consult the FAQ for this: </w:t>
      </w:r>
    </w:p>
    <w:p w14:paraId="59D155C5" w14:textId="77777777" w:rsidR="006C08E5" w:rsidRPr="00543013" w:rsidRDefault="00ED3A6B" w:rsidP="006C08E5">
      <w:pPr>
        <w:pStyle w:val="PlainText"/>
        <w:jc w:val="both"/>
        <w:rPr>
          <w:color w:val="1F497D"/>
        </w:rPr>
      </w:pPr>
      <w:hyperlink r:id="rId7" w:anchor="pause_qr" w:history="1">
        <w:r w:rsidR="0057237D">
          <w:rPr>
            <w:rStyle w:val="Hyperlink"/>
          </w:rPr>
          <w:t>https://www.mypodcasts.manchester.ac.uk/essential_information/#pause_qr</w:t>
        </w:r>
      </w:hyperlink>
      <w:r w:rsidR="006C08E5">
        <w:rPr>
          <w:rStyle w:val="Hyperlink"/>
        </w:rPr>
        <w:br/>
      </w:r>
      <w:hyperlink r:id="rId8" w:anchor="external_speakers" w:history="1">
        <w:r w:rsidR="006C08E5">
          <w:rPr>
            <w:rStyle w:val="Hyperlink"/>
          </w:rPr>
          <w:t>https://www.mypodcasts.manchester.ac.uk/staff-faqs#external_speakers</w:t>
        </w:r>
      </w:hyperlink>
    </w:p>
    <w:p w14:paraId="2D3883A5" w14:textId="77777777" w:rsidR="00E66751" w:rsidRDefault="00E66751" w:rsidP="006C08E5">
      <w:pPr>
        <w:jc w:val="both"/>
      </w:pPr>
    </w:p>
    <w:p w14:paraId="6C1F2BAD" w14:textId="77777777" w:rsidR="00BE1325" w:rsidRDefault="00BE1325" w:rsidP="006C08E5">
      <w:pPr>
        <w:jc w:val="both"/>
        <w:rPr>
          <w:b/>
        </w:rPr>
      </w:pPr>
      <w:r>
        <w:rPr>
          <w:b/>
        </w:rPr>
        <w:t>Withdrawal of consent</w:t>
      </w:r>
    </w:p>
    <w:p w14:paraId="02DB8AC8" w14:textId="0E1A3D73" w:rsidR="00BE1325" w:rsidRDefault="00BE1325" w:rsidP="006C08E5">
      <w:pPr>
        <w:pStyle w:val="PlainText"/>
        <w:jc w:val="both"/>
      </w:pPr>
      <w:r>
        <w:t>You have a right to change your mind and withdraw your consent at any time following this initial request</w:t>
      </w:r>
      <w:r w:rsidR="00D01EBE">
        <w:t xml:space="preserve">, please consult our FAQ page: </w:t>
      </w:r>
      <w:hyperlink r:id="rId9" w:anchor="external_speakers" w:history="1">
        <w:r w:rsidR="006C08E5">
          <w:rPr>
            <w:rStyle w:val="Hyperlink"/>
          </w:rPr>
          <w:t>https://www.mypodcasts.manchester.ac.uk/staff-faqs#external_speakers</w:t>
        </w:r>
      </w:hyperlink>
      <w:r w:rsidR="00836B78">
        <w:t>. Where consent has been withdrawn, we will restrict access to the recording to only those students with a specific access requirement (see above note).</w:t>
      </w:r>
    </w:p>
    <w:p w14:paraId="3B67C2BE" w14:textId="77777777" w:rsidR="00836B78" w:rsidRDefault="00836B78" w:rsidP="006C08E5">
      <w:pPr>
        <w:jc w:val="both"/>
      </w:pPr>
    </w:p>
    <w:p w14:paraId="16A6D3B0" w14:textId="24C779BA" w:rsidR="00E66751" w:rsidRDefault="00BE1325" w:rsidP="006C08E5">
      <w:r>
        <w:t>Further information about the processing of personal data relevant to lecture capture can be obtained from the</w:t>
      </w:r>
      <w:r w:rsidR="00E66751">
        <w:t xml:space="preserve"> privacy notice on our podcasting website: </w:t>
      </w:r>
      <w:hyperlink r:id="rId10" w:history="1">
        <w:r w:rsidR="00E66751">
          <w:rPr>
            <w:rStyle w:val="Hyperlink"/>
          </w:rPr>
          <w:t>https://www.mypodcasts.manchester.ac.uk/privacy-notice/</w:t>
        </w:r>
      </w:hyperlink>
    </w:p>
    <w:p w14:paraId="383462CD" w14:textId="77777777" w:rsidR="00E66751" w:rsidRDefault="00E66751" w:rsidP="006C08E5">
      <w:pPr>
        <w:jc w:val="both"/>
      </w:pPr>
    </w:p>
    <w:p w14:paraId="4CBF36F3" w14:textId="77777777" w:rsidR="00E66751" w:rsidRDefault="00E66751" w:rsidP="006C08E5">
      <w:pPr>
        <w:jc w:val="both"/>
      </w:pPr>
      <w:r>
        <w:t>Please return the below to your contact at the University or by replying to this email confirming consent.</w:t>
      </w:r>
    </w:p>
    <w:p w14:paraId="5EABF85E" w14:textId="77777777" w:rsidR="00E66751" w:rsidRDefault="00E66751" w:rsidP="006C08E5">
      <w:pPr>
        <w:jc w:val="both"/>
      </w:pPr>
    </w:p>
    <w:tbl>
      <w:tblPr>
        <w:tblStyle w:val="TableGrid"/>
        <w:tblW w:w="0" w:type="auto"/>
        <w:tblLook w:val="04A0" w:firstRow="1" w:lastRow="0" w:firstColumn="1" w:lastColumn="0" w:noHBand="0" w:noVBand="1"/>
      </w:tblPr>
      <w:tblGrid>
        <w:gridCol w:w="4508"/>
        <w:gridCol w:w="4508"/>
      </w:tblGrid>
      <w:tr w:rsidR="00F54EF8" w:rsidRPr="00F54EF8" w14:paraId="12732269" w14:textId="77777777" w:rsidTr="00F54EF8">
        <w:tc>
          <w:tcPr>
            <w:tcW w:w="4508" w:type="dxa"/>
          </w:tcPr>
          <w:p w14:paraId="0664242A" w14:textId="77777777" w:rsidR="00F54EF8" w:rsidRPr="00F54EF8" w:rsidRDefault="00F54EF8" w:rsidP="006C08E5">
            <w:pPr>
              <w:jc w:val="both"/>
            </w:pPr>
            <w:r w:rsidRPr="00F54EF8">
              <w:t>Full name of external person</w:t>
            </w:r>
          </w:p>
        </w:tc>
        <w:tc>
          <w:tcPr>
            <w:tcW w:w="4508" w:type="dxa"/>
          </w:tcPr>
          <w:p w14:paraId="4ACC15F5" w14:textId="77777777" w:rsidR="00F54EF8" w:rsidRPr="00F54EF8" w:rsidRDefault="00F54EF8" w:rsidP="006C08E5">
            <w:pPr>
              <w:jc w:val="both"/>
            </w:pPr>
          </w:p>
        </w:tc>
      </w:tr>
      <w:tr w:rsidR="00F54EF8" w:rsidRPr="00F54EF8" w14:paraId="3EFD6B0D" w14:textId="77777777" w:rsidTr="00F54EF8">
        <w:tc>
          <w:tcPr>
            <w:tcW w:w="4508" w:type="dxa"/>
          </w:tcPr>
          <w:p w14:paraId="65FBD7C8" w14:textId="77777777" w:rsidR="00F54EF8" w:rsidRPr="00F54EF8" w:rsidRDefault="00F54EF8" w:rsidP="006C08E5">
            <w:pPr>
              <w:jc w:val="both"/>
            </w:pPr>
            <w:r w:rsidRPr="00F54EF8">
              <w:t>Contact at the University</w:t>
            </w:r>
          </w:p>
        </w:tc>
        <w:tc>
          <w:tcPr>
            <w:tcW w:w="4508" w:type="dxa"/>
          </w:tcPr>
          <w:p w14:paraId="0991F1FF" w14:textId="77777777" w:rsidR="00F54EF8" w:rsidRPr="00F54EF8" w:rsidRDefault="00F54EF8" w:rsidP="006C08E5">
            <w:pPr>
              <w:jc w:val="both"/>
            </w:pPr>
          </w:p>
        </w:tc>
      </w:tr>
      <w:tr w:rsidR="00F54EF8" w:rsidRPr="00F54EF8" w14:paraId="0C17C686" w14:textId="77777777" w:rsidTr="00F54EF8">
        <w:tc>
          <w:tcPr>
            <w:tcW w:w="4508" w:type="dxa"/>
          </w:tcPr>
          <w:p w14:paraId="1B009A08" w14:textId="77777777" w:rsidR="00F54EF8" w:rsidRPr="00F54EF8" w:rsidRDefault="00F54EF8" w:rsidP="006C08E5">
            <w:pPr>
              <w:jc w:val="both"/>
            </w:pPr>
            <w:r w:rsidRPr="00F54EF8">
              <w:t>Course or programme name or code</w:t>
            </w:r>
          </w:p>
        </w:tc>
        <w:tc>
          <w:tcPr>
            <w:tcW w:w="4508" w:type="dxa"/>
          </w:tcPr>
          <w:p w14:paraId="0121E340" w14:textId="77777777" w:rsidR="00F54EF8" w:rsidRPr="00F54EF8" w:rsidRDefault="00F54EF8" w:rsidP="006C08E5">
            <w:pPr>
              <w:jc w:val="both"/>
            </w:pPr>
          </w:p>
        </w:tc>
      </w:tr>
      <w:tr w:rsidR="00F54EF8" w:rsidRPr="00F54EF8" w14:paraId="5B189D5B" w14:textId="77777777" w:rsidTr="00F54EF8">
        <w:trPr>
          <w:trHeight w:val="638"/>
        </w:trPr>
        <w:tc>
          <w:tcPr>
            <w:tcW w:w="4508" w:type="dxa"/>
          </w:tcPr>
          <w:p w14:paraId="0727C5F8" w14:textId="77777777" w:rsidR="00F54EF8" w:rsidRPr="00F54EF8" w:rsidRDefault="00F54EF8" w:rsidP="006C08E5">
            <w:pPr>
              <w:jc w:val="both"/>
            </w:pPr>
            <w:r w:rsidRPr="00F54EF8">
              <w:t>Signature</w:t>
            </w:r>
          </w:p>
        </w:tc>
        <w:tc>
          <w:tcPr>
            <w:tcW w:w="4508" w:type="dxa"/>
          </w:tcPr>
          <w:p w14:paraId="1BE27E6B" w14:textId="77777777" w:rsidR="00F54EF8" w:rsidRPr="00F54EF8" w:rsidRDefault="00F54EF8" w:rsidP="006C08E5">
            <w:pPr>
              <w:jc w:val="both"/>
            </w:pPr>
          </w:p>
        </w:tc>
      </w:tr>
      <w:tr w:rsidR="00F54EF8" w:rsidRPr="00F54EF8" w14:paraId="43D0B05F" w14:textId="77777777" w:rsidTr="00F54EF8">
        <w:tc>
          <w:tcPr>
            <w:tcW w:w="4508" w:type="dxa"/>
          </w:tcPr>
          <w:p w14:paraId="5A59A361" w14:textId="77777777" w:rsidR="00F54EF8" w:rsidRPr="00F54EF8" w:rsidRDefault="00F54EF8" w:rsidP="006C08E5">
            <w:pPr>
              <w:jc w:val="both"/>
            </w:pPr>
            <w:r w:rsidRPr="00F54EF8">
              <w:t>Date</w:t>
            </w:r>
          </w:p>
        </w:tc>
        <w:tc>
          <w:tcPr>
            <w:tcW w:w="4508" w:type="dxa"/>
          </w:tcPr>
          <w:p w14:paraId="3BDDB760" w14:textId="77777777" w:rsidR="00F54EF8" w:rsidRPr="00F54EF8" w:rsidRDefault="00F54EF8" w:rsidP="006C08E5">
            <w:pPr>
              <w:jc w:val="both"/>
            </w:pPr>
          </w:p>
        </w:tc>
      </w:tr>
    </w:tbl>
    <w:p w14:paraId="380B05D4" w14:textId="77777777" w:rsidR="00E66751" w:rsidRDefault="00E66751" w:rsidP="006C08E5">
      <w:pPr>
        <w:jc w:val="both"/>
      </w:pPr>
    </w:p>
    <w:sectPr w:rsidR="00E66751" w:rsidSect="006C08E5">
      <w:headerReference w:type="default" r:id="rId11"/>
      <w:pgSz w:w="11906" w:h="16838"/>
      <w:pgMar w:top="1134" w:right="1416"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69A34" w14:textId="77777777" w:rsidR="00ED3A6B" w:rsidRDefault="00ED3A6B" w:rsidP="00D01EBE">
      <w:r>
        <w:separator/>
      </w:r>
    </w:p>
  </w:endnote>
  <w:endnote w:type="continuationSeparator" w:id="0">
    <w:p w14:paraId="67BF5389" w14:textId="77777777" w:rsidR="00ED3A6B" w:rsidRDefault="00ED3A6B" w:rsidP="00D0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1210" w14:textId="77777777" w:rsidR="00ED3A6B" w:rsidRDefault="00ED3A6B" w:rsidP="00D01EBE">
      <w:r>
        <w:separator/>
      </w:r>
    </w:p>
  </w:footnote>
  <w:footnote w:type="continuationSeparator" w:id="0">
    <w:p w14:paraId="52A93AAE" w14:textId="77777777" w:rsidR="00ED3A6B" w:rsidRDefault="00ED3A6B" w:rsidP="00D0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07962" w14:textId="60E57564" w:rsidR="00D01EBE" w:rsidRDefault="00D01EBE">
    <w:pPr>
      <w:pStyle w:val="Header"/>
    </w:pPr>
    <w:r>
      <w:tab/>
    </w:r>
    <w:r>
      <w:tab/>
      <w:t xml:space="preserve"> </w:t>
    </w:r>
    <w:r w:rsidRPr="00D01EBE">
      <w:rPr>
        <w:noProof/>
      </w:rPr>
      <w:drawing>
        <wp:inline distT="0" distB="0" distL="0" distR="0" wp14:anchorId="62AF5642" wp14:editId="7B8CFF1C">
          <wp:extent cx="1760378" cy="747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15945" cy="7710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51"/>
    <w:rsid w:val="001049C2"/>
    <w:rsid w:val="001052D9"/>
    <w:rsid w:val="001779D8"/>
    <w:rsid w:val="001970BA"/>
    <w:rsid w:val="003C313C"/>
    <w:rsid w:val="005348BC"/>
    <w:rsid w:val="00543013"/>
    <w:rsid w:val="0057237D"/>
    <w:rsid w:val="005742D2"/>
    <w:rsid w:val="005E40F3"/>
    <w:rsid w:val="00652BBE"/>
    <w:rsid w:val="006B0419"/>
    <w:rsid w:val="006C08E5"/>
    <w:rsid w:val="007244C0"/>
    <w:rsid w:val="00836B78"/>
    <w:rsid w:val="0088461C"/>
    <w:rsid w:val="008F0F0E"/>
    <w:rsid w:val="0091249D"/>
    <w:rsid w:val="00BE1325"/>
    <w:rsid w:val="00C252FB"/>
    <w:rsid w:val="00CC088C"/>
    <w:rsid w:val="00D01EBE"/>
    <w:rsid w:val="00D93CD4"/>
    <w:rsid w:val="00DE0953"/>
    <w:rsid w:val="00E22627"/>
    <w:rsid w:val="00E66751"/>
    <w:rsid w:val="00E70EB8"/>
    <w:rsid w:val="00ED3A6B"/>
    <w:rsid w:val="00F250E4"/>
    <w:rsid w:val="00F5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037E"/>
  <w15:chartTrackingRefBased/>
  <w15:docId w15:val="{AF86E2AA-DD03-471F-8094-A314FA33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751"/>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F54E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751"/>
    <w:rPr>
      <w:color w:val="0563C1"/>
      <w:u w:val="single"/>
    </w:rPr>
  </w:style>
  <w:style w:type="paragraph" w:styleId="PlainText">
    <w:name w:val="Plain Text"/>
    <w:basedOn w:val="Normal"/>
    <w:link w:val="PlainTextChar"/>
    <w:uiPriority w:val="99"/>
    <w:unhideWhenUsed/>
    <w:rsid w:val="00E66751"/>
    <w:rPr>
      <w:lang w:eastAsia="en-US"/>
    </w:rPr>
  </w:style>
  <w:style w:type="character" w:customStyle="1" w:styleId="PlainTextChar">
    <w:name w:val="Plain Text Char"/>
    <w:basedOn w:val="DefaultParagraphFont"/>
    <w:link w:val="PlainText"/>
    <w:uiPriority w:val="99"/>
    <w:rsid w:val="00E66751"/>
    <w:rPr>
      <w:rFonts w:ascii="Calibri" w:hAnsi="Calibri" w:cs="Calibri"/>
    </w:rPr>
  </w:style>
  <w:style w:type="table" w:styleId="TableGrid">
    <w:name w:val="Table Grid"/>
    <w:basedOn w:val="TableNormal"/>
    <w:uiPriority w:val="39"/>
    <w:rsid w:val="00F5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4EF8"/>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724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4C0"/>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1970BA"/>
    <w:rPr>
      <w:sz w:val="16"/>
      <w:szCs w:val="16"/>
    </w:rPr>
  </w:style>
  <w:style w:type="paragraph" w:styleId="CommentText">
    <w:name w:val="annotation text"/>
    <w:basedOn w:val="Normal"/>
    <w:link w:val="CommentTextChar"/>
    <w:uiPriority w:val="99"/>
    <w:semiHidden/>
    <w:unhideWhenUsed/>
    <w:rsid w:val="001970BA"/>
    <w:rPr>
      <w:sz w:val="20"/>
      <w:szCs w:val="20"/>
    </w:rPr>
  </w:style>
  <w:style w:type="character" w:customStyle="1" w:styleId="CommentTextChar">
    <w:name w:val="Comment Text Char"/>
    <w:basedOn w:val="DefaultParagraphFont"/>
    <w:link w:val="CommentText"/>
    <w:uiPriority w:val="99"/>
    <w:semiHidden/>
    <w:rsid w:val="001970B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1970BA"/>
    <w:rPr>
      <w:b/>
      <w:bCs/>
    </w:rPr>
  </w:style>
  <w:style w:type="character" w:customStyle="1" w:styleId="CommentSubjectChar">
    <w:name w:val="Comment Subject Char"/>
    <w:basedOn w:val="CommentTextChar"/>
    <w:link w:val="CommentSubject"/>
    <w:uiPriority w:val="99"/>
    <w:semiHidden/>
    <w:rsid w:val="001970BA"/>
    <w:rPr>
      <w:rFonts w:ascii="Calibri" w:hAnsi="Calibri" w:cs="Calibri"/>
      <w:b/>
      <w:bCs/>
      <w:sz w:val="20"/>
      <w:szCs w:val="20"/>
      <w:lang w:eastAsia="en-GB"/>
    </w:rPr>
  </w:style>
  <w:style w:type="paragraph" w:styleId="Header">
    <w:name w:val="header"/>
    <w:basedOn w:val="Normal"/>
    <w:link w:val="HeaderChar"/>
    <w:uiPriority w:val="99"/>
    <w:unhideWhenUsed/>
    <w:rsid w:val="00D01EBE"/>
    <w:pPr>
      <w:tabs>
        <w:tab w:val="center" w:pos="4513"/>
        <w:tab w:val="right" w:pos="9026"/>
      </w:tabs>
    </w:pPr>
  </w:style>
  <w:style w:type="character" w:customStyle="1" w:styleId="HeaderChar">
    <w:name w:val="Header Char"/>
    <w:basedOn w:val="DefaultParagraphFont"/>
    <w:link w:val="Header"/>
    <w:uiPriority w:val="99"/>
    <w:rsid w:val="00D01EBE"/>
    <w:rPr>
      <w:rFonts w:ascii="Calibri" w:hAnsi="Calibri" w:cs="Calibri"/>
      <w:lang w:eastAsia="en-GB"/>
    </w:rPr>
  </w:style>
  <w:style w:type="paragraph" w:styleId="Footer">
    <w:name w:val="footer"/>
    <w:basedOn w:val="Normal"/>
    <w:link w:val="FooterChar"/>
    <w:uiPriority w:val="99"/>
    <w:unhideWhenUsed/>
    <w:rsid w:val="00D01EBE"/>
    <w:pPr>
      <w:tabs>
        <w:tab w:val="center" w:pos="4513"/>
        <w:tab w:val="right" w:pos="9026"/>
      </w:tabs>
    </w:pPr>
  </w:style>
  <w:style w:type="character" w:customStyle="1" w:styleId="FooterChar">
    <w:name w:val="Footer Char"/>
    <w:basedOn w:val="DefaultParagraphFont"/>
    <w:link w:val="Footer"/>
    <w:uiPriority w:val="99"/>
    <w:rsid w:val="00D01EBE"/>
    <w:rPr>
      <w:rFonts w:ascii="Calibri" w:hAnsi="Calibri" w:cs="Calibri"/>
      <w:lang w:eastAsia="en-GB"/>
    </w:rPr>
  </w:style>
  <w:style w:type="character" w:styleId="FollowedHyperlink">
    <w:name w:val="FollowedHyperlink"/>
    <w:basedOn w:val="DefaultParagraphFont"/>
    <w:uiPriority w:val="99"/>
    <w:semiHidden/>
    <w:unhideWhenUsed/>
    <w:rsid w:val="006C0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3409">
      <w:bodyDiv w:val="1"/>
      <w:marLeft w:val="0"/>
      <w:marRight w:val="0"/>
      <w:marTop w:val="0"/>
      <w:marBottom w:val="0"/>
      <w:divBdr>
        <w:top w:val="none" w:sz="0" w:space="0" w:color="auto"/>
        <w:left w:val="none" w:sz="0" w:space="0" w:color="auto"/>
        <w:bottom w:val="none" w:sz="0" w:space="0" w:color="auto"/>
        <w:right w:val="none" w:sz="0" w:space="0" w:color="auto"/>
      </w:divBdr>
    </w:div>
    <w:div w:id="1937446827">
      <w:bodyDiv w:val="1"/>
      <w:marLeft w:val="0"/>
      <w:marRight w:val="0"/>
      <w:marTop w:val="0"/>
      <w:marBottom w:val="0"/>
      <w:divBdr>
        <w:top w:val="none" w:sz="0" w:space="0" w:color="auto"/>
        <w:left w:val="none" w:sz="0" w:space="0" w:color="auto"/>
        <w:bottom w:val="none" w:sz="0" w:space="0" w:color="auto"/>
        <w:right w:val="none" w:sz="0" w:space="0" w:color="auto"/>
      </w:divBdr>
    </w:div>
    <w:div w:id="21351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odcasts.manchester.ac.uk/staff-faq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odcasts.manchester.ac.uk/essential_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s215.boltonft.nhs.uk:32224/?dmVyPTEuMDAxJiZhMDgwNGM4NjAwYjRiNWZmMD01RTRBOEVBRV81MTQ1M18xODY1MV8xJiZmNzkzZmNkOTM1NTAyMzE9MTEyMiYmdXJsPWh0dHBzJTNBJTJGJTJGd3d3JTJFbXlwb2RjYXN0cyUyRW1hbmNoZXN0ZXIlMkVhYyUyRXVrJTJGcHJpdmFjeS1ub3RpY2UlMkY=" TargetMode="External"/><Relationship Id="rId4" Type="http://schemas.openxmlformats.org/officeDocument/2006/relationships/webSettings" Target="webSettings.xml"/><Relationship Id="rId9" Type="http://schemas.openxmlformats.org/officeDocument/2006/relationships/hyperlink" Target="https://www.mypodcasts.manchester.ac.uk/staff-fa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F3FE-75AA-425C-913C-362E2E7D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Malbeaux-King</dc:creator>
  <cp:keywords/>
  <dc:description/>
  <cp:lastModifiedBy>Shaz</cp:lastModifiedBy>
  <cp:revision>5</cp:revision>
  <dcterms:created xsi:type="dcterms:W3CDTF">2020-03-06T14:08:00Z</dcterms:created>
  <dcterms:modified xsi:type="dcterms:W3CDTF">2020-03-12T11:11:00Z</dcterms:modified>
</cp:coreProperties>
</file>